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2AED4F6E" w:rsidR="002F1A6F" w:rsidRPr="00FF164A" w:rsidRDefault="00F570B6" w:rsidP="00033783">
      <w:pPr>
        <w:jc w:val="right"/>
        <w:rPr>
          <w:rFonts w:ascii="ＭＳ 明朝" w:hAnsi="ＭＳ 明朝"/>
          <w:sz w:val="22"/>
          <w:szCs w:val="22"/>
        </w:rPr>
      </w:pPr>
      <w:r w:rsidRPr="000B5710">
        <w:rPr>
          <w:rFonts w:ascii="ＭＳ 明朝" w:hAnsi="ＭＳ 明朝" w:hint="eastAsia"/>
          <w:spacing w:val="15"/>
          <w:w w:val="91"/>
          <w:kern w:val="0"/>
          <w:sz w:val="24"/>
          <w:fitText w:val="2200" w:id="-1535386368"/>
        </w:rPr>
        <w:t>令</w:t>
      </w:r>
      <w:r w:rsidRPr="000B5710">
        <w:rPr>
          <w:rFonts w:ascii="ＭＳ 明朝" w:hAnsi="ＭＳ 明朝" w:hint="eastAsia"/>
          <w:w w:val="91"/>
          <w:kern w:val="0"/>
          <w:sz w:val="24"/>
          <w:fitText w:val="2200" w:id="-1535386368"/>
        </w:rPr>
        <w:t>和</w:t>
      </w:r>
      <w:r w:rsidR="000B5710" w:rsidRPr="000B5710">
        <w:rPr>
          <w:rFonts w:ascii="ＭＳ 明朝" w:hAnsi="ＭＳ 明朝" w:hint="eastAsia"/>
          <w:w w:val="91"/>
          <w:kern w:val="0"/>
          <w:sz w:val="24"/>
          <w:fitText w:val="2200" w:id="-1535386368"/>
        </w:rPr>
        <w:t>６</w:t>
      </w:r>
      <w:r w:rsidR="00206068" w:rsidRPr="000B5710">
        <w:rPr>
          <w:rFonts w:ascii="ＭＳ 明朝" w:hAnsi="ＭＳ 明朝" w:hint="eastAsia"/>
          <w:w w:val="91"/>
          <w:kern w:val="0"/>
          <w:sz w:val="24"/>
          <w:fitText w:val="2200" w:id="-1535386368"/>
        </w:rPr>
        <w:t>年</w:t>
      </w:r>
      <w:r w:rsidR="003F79D7" w:rsidRPr="000B5710">
        <w:rPr>
          <w:rFonts w:ascii="ＭＳ 明朝" w:hAnsi="ＭＳ 明朝" w:hint="eastAsia"/>
          <w:w w:val="91"/>
          <w:kern w:val="0"/>
          <w:sz w:val="24"/>
          <w:fitText w:val="2200" w:id="-1535386368"/>
        </w:rPr>
        <w:t xml:space="preserve">　　</w:t>
      </w:r>
      <w:r w:rsidR="005308B6" w:rsidRPr="000B5710">
        <w:rPr>
          <w:rFonts w:ascii="ＭＳ 明朝" w:hAnsi="ＭＳ 明朝" w:hint="eastAsia"/>
          <w:w w:val="91"/>
          <w:kern w:val="0"/>
          <w:sz w:val="24"/>
          <w:fitText w:val="2200" w:id="-1535386368"/>
        </w:rPr>
        <w:t>月</w:t>
      </w:r>
      <w:r w:rsidRPr="000B5710">
        <w:rPr>
          <w:rFonts w:ascii="ＭＳ 明朝" w:hAnsi="ＭＳ 明朝" w:hint="eastAsia"/>
          <w:w w:val="91"/>
          <w:kern w:val="0"/>
          <w:sz w:val="24"/>
          <w:fitText w:val="2200" w:id="-1535386368"/>
        </w:rPr>
        <w:t xml:space="preserve">　</w:t>
      </w:r>
      <w:r w:rsidR="006C5188" w:rsidRPr="000B5710">
        <w:rPr>
          <w:rFonts w:ascii="ＭＳ 明朝" w:hAnsi="ＭＳ 明朝" w:hint="eastAsia"/>
          <w:w w:val="91"/>
          <w:kern w:val="0"/>
          <w:sz w:val="24"/>
          <w:fitText w:val="2200" w:id="-1535386368"/>
        </w:rPr>
        <w:t xml:space="preserve">　</w:t>
      </w:r>
      <w:r w:rsidR="00033783" w:rsidRPr="000B5710">
        <w:rPr>
          <w:rFonts w:ascii="ＭＳ 明朝" w:hAnsi="ＭＳ 明朝" w:hint="eastAsia"/>
          <w:w w:val="91"/>
          <w:kern w:val="0"/>
          <w:sz w:val="24"/>
          <w:fitText w:val="2200" w:id="-1535386368"/>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2799096E" w:rsidR="001C4C0D" w:rsidRPr="00286789" w:rsidRDefault="00CC0EC0" w:rsidP="008A4AEB">
      <w:pPr>
        <w:ind w:leftChars="100" w:left="210" w:firstLineChars="4" w:firstLine="9"/>
        <w:jc w:val="left"/>
        <w:rPr>
          <w:sz w:val="22"/>
          <w:szCs w:val="22"/>
        </w:rPr>
      </w:pPr>
      <w:r w:rsidRPr="001E5A16">
        <w:rPr>
          <w:rFonts w:hint="eastAsia"/>
          <w:sz w:val="22"/>
          <w:szCs w:val="22"/>
        </w:rPr>
        <w:t>【業務名：</w:t>
      </w:r>
      <w:sdt>
        <w:sdtPr>
          <w:rPr>
            <w:rFonts w:hint="eastAsia"/>
            <w:caps/>
            <w:kern w:val="0"/>
          </w:rPr>
          <w:id w:val="-524248791"/>
          <w:placeholder>
            <w:docPart w:val="D23735ED896D424A8D34AFD4B55BD41C"/>
          </w:placeholder>
          <w:comboBox>
            <w:listItem w:value="アイテムを選択してください。"/>
          </w:comboBox>
        </w:sdtPr>
        <w:sdtContent>
          <w:r w:rsidR="004C4179">
            <w:rPr>
              <w:rFonts w:hint="eastAsia"/>
              <w:caps/>
              <w:kern w:val="0"/>
            </w:rPr>
            <w:t>後期高齢者医療制度ミニパンフレット印刷製本</w:t>
          </w:r>
        </w:sdtContent>
      </w:sdt>
      <w:r w:rsidR="00A05CFB" w:rsidRPr="009E5623">
        <w:rPr>
          <w:rFonts w:hint="eastAsia"/>
        </w:rPr>
        <w:t>業務</w:t>
      </w:r>
      <w:r>
        <w:rPr>
          <w:rFonts w:hint="eastAsia"/>
          <w:sz w:val="22"/>
          <w:szCs w:val="22"/>
        </w:rPr>
        <w:t>】</w:t>
      </w:r>
    </w:p>
    <w:p w14:paraId="4E1E2043" w14:textId="77777777" w:rsidR="006F381D" w:rsidRPr="00514A26" w:rsidRDefault="006F381D" w:rsidP="008A4AEB">
      <w:pPr>
        <w:ind w:firstLineChars="100" w:firstLine="220"/>
        <w:jc w:val="left"/>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2C5FADF6" w14:textId="0BF61803" w:rsidR="005258DE" w:rsidRPr="00CC0EC0"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r w:rsidRPr="00CC0EC0">
        <w:rPr>
          <w:rFonts w:ascii="ＭＳ 明朝" w:hAnsi="ＭＳ 明朝"/>
          <w:sz w:val="22"/>
          <w:szCs w:val="22"/>
        </w:rPr>
        <w:br/>
      </w:r>
      <w:r w:rsidR="0070774B"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0070774B"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0070774B" w:rsidRPr="00CC0EC0">
        <w:rPr>
          <w:rFonts w:ascii="ＭＳ 明朝" w:hAnsi="ＭＳ 明朝" w:hint="eastAsia"/>
          <w:sz w:val="22"/>
          <w:szCs w:val="22"/>
        </w:rPr>
        <w:t>センタープラザ</w:t>
      </w:r>
      <w:r w:rsidR="008A26E8">
        <w:rPr>
          <w:rFonts w:ascii="ＭＳ 明朝" w:hAnsi="ＭＳ 明朝" w:hint="eastAsia"/>
          <w:sz w:val="22"/>
          <w:szCs w:val="22"/>
        </w:rPr>
        <w:t>12</w:t>
      </w:r>
      <w:r w:rsidR="0070774B"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A128EE">
      <w:pPr>
        <w:ind w:firstLineChars="400" w:firstLine="88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5710"/>
    <w:rsid w:val="000B612F"/>
    <w:rsid w:val="000D0718"/>
    <w:rsid w:val="000E3126"/>
    <w:rsid w:val="00100893"/>
    <w:rsid w:val="00145627"/>
    <w:rsid w:val="0015017F"/>
    <w:rsid w:val="00153F63"/>
    <w:rsid w:val="00160F93"/>
    <w:rsid w:val="00174433"/>
    <w:rsid w:val="00194ABB"/>
    <w:rsid w:val="001C225E"/>
    <w:rsid w:val="001C4C0D"/>
    <w:rsid w:val="001E5A16"/>
    <w:rsid w:val="001F2110"/>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4179"/>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A4AEB"/>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5CFB"/>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735ED896D424A8D34AFD4B55BD41C"/>
        <w:category>
          <w:name w:val="全般"/>
          <w:gallery w:val="placeholder"/>
        </w:category>
        <w:types>
          <w:type w:val="bbPlcHdr"/>
        </w:types>
        <w:behaviors>
          <w:behavior w:val="content"/>
        </w:behaviors>
        <w:guid w:val="{A9D4D432-B7F4-452E-A6D6-638171489178}"/>
      </w:docPartPr>
      <w:docPartBody>
        <w:p w:rsidR="00106463" w:rsidRDefault="00106463" w:rsidP="00106463">
          <w:pPr>
            <w:pStyle w:val="D23735ED896D424A8D34AFD4B55BD41C"/>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63"/>
    <w:rsid w:val="0010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6463"/>
  </w:style>
  <w:style w:type="paragraph" w:customStyle="1" w:styleId="D23735ED896D424A8D34AFD4B55BD41C">
    <w:name w:val="D23735ED896D424A8D34AFD4B55BD41C"/>
    <w:rsid w:val="001064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366</Words>
  <Characters>136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2015-03-27T11:11:00Z</cp:lastPrinted>
  <dcterms:created xsi:type="dcterms:W3CDTF">2021-03-03T08:38:00Z</dcterms:created>
  <dcterms:modified xsi:type="dcterms:W3CDTF">2024-02-22T02:04:00Z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